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C81" w:rsidRPr="005F5D9A" w:rsidRDefault="00EC4C81" w:rsidP="00EC4C81">
      <w:pPr>
        <w:pStyle w:val="2"/>
        <w:snapToGrid w:val="0"/>
        <w:spacing w:line="360" w:lineRule="auto"/>
      </w:pPr>
      <w:r w:rsidRPr="005F5D9A">
        <w:t>4</w:t>
      </w:r>
      <w:r w:rsidRPr="005F5D9A">
        <w:t xml:space="preserve">　电容器的电容</w:t>
      </w:r>
    </w:p>
    <w:p w:rsidR="00EC4C81" w:rsidRPr="005F5D9A" w:rsidRDefault="00EC4C81" w:rsidP="00EC4C81">
      <w:pPr>
        <w:pStyle w:val="3"/>
        <w:snapToGrid w:val="0"/>
        <w:spacing w:line="360" w:lineRule="auto"/>
      </w:pPr>
      <w:r w:rsidRPr="005F5D9A">
        <w:t>第</w:t>
      </w:r>
      <w:r w:rsidRPr="005F5D9A">
        <w:t>1</w:t>
      </w:r>
      <w:r w:rsidRPr="005F5D9A">
        <w:t>课时　电容器的电容</w:t>
      </w:r>
    </w:p>
    <w:p w:rsidR="00EC4C81" w:rsidRPr="005F5D9A" w:rsidRDefault="00252937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EC4C81" w:rsidRPr="005F5D9A">
        <w:rPr>
          <w:rFonts w:ascii="Times New Roman" w:eastAsia="方正楷体_GBK" w:hAnsi="Times New Roman"/>
        </w:rPr>
        <w:t>[</w:t>
      </w:r>
      <w:r w:rsidR="00EC4C81" w:rsidRPr="005F5D9A">
        <w:rPr>
          <w:rFonts w:ascii="Times New Roman" w:eastAsia="方正楷体_GBK" w:hAnsi="Times New Roman"/>
        </w:rPr>
        <w:t>分值：</w:t>
      </w:r>
      <w:r w:rsidR="00EC4C81" w:rsidRPr="005F5D9A">
        <w:rPr>
          <w:rFonts w:ascii="Times New Roman" w:hAnsi="Times New Roman"/>
        </w:rPr>
        <w:t>60</w:t>
      </w:r>
      <w:r w:rsidR="00EC4C81" w:rsidRPr="005F5D9A">
        <w:rPr>
          <w:rFonts w:ascii="Times New Roman" w:eastAsia="方正楷体_GBK" w:hAnsi="Times New Roman"/>
        </w:rPr>
        <w:t>分</w:t>
      </w:r>
      <w:r w:rsidR="00EC4C81" w:rsidRPr="005F5D9A">
        <w:rPr>
          <w:rFonts w:ascii="Times New Roman" w:eastAsia="方正楷体_GBK" w:hAnsi="Times New Roman"/>
        </w:rPr>
        <w:t>]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4ADA460" wp14:editId="7487F21C">
            <wp:extent cx="1079500" cy="254000"/>
            <wp:effectExtent l="0" t="0" r="6350" b="0"/>
            <wp:docPr id="1834" name="image4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5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考点一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电容器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电容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下列关于电容器及电容的叙述正确的是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任何两个彼此绝缘而又相距很近的导体，都能组成电容器，与这两个导体是否带电无关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电容器所带的电荷量是指每个极板所带电荷量的代数和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电容器的电容与电容器所带电荷量成反比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一个电容器所带的电荷量增加</w:t>
      </w:r>
      <w:r w:rsidRPr="005F5D9A">
        <w:rPr>
          <w:rFonts w:ascii="Times New Roman" w:hAnsi="Times New Roman"/>
        </w:rPr>
        <w:t>Δ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=1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-6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时，两极板间电压升高</w:t>
      </w:r>
      <w:r w:rsidRPr="005F5D9A">
        <w:rPr>
          <w:rFonts w:ascii="Times New Roman" w:hAnsi="Times New Roman"/>
        </w:rPr>
        <w:t>10 V</w:t>
      </w:r>
      <w:r w:rsidRPr="005F5D9A">
        <w:rPr>
          <w:rFonts w:ascii="Times New Roman" w:hAnsi="Times New Roman"/>
        </w:rPr>
        <w:t>，则该电容器的电容为</w:t>
      </w: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-7</w:t>
      </w:r>
      <w:r w:rsidRPr="005F5D9A">
        <w:rPr>
          <w:rFonts w:ascii="Times New Roman" w:hAnsi="Times New Roman"/>
        </w:rPr>
        <w:t xml:space="preserve"> F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来自教材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北京市朝阳区高二期末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对某一固定电容器充电时，图中不能描述其电容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、带电荷量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、极板间电压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</w:rPr>
        <w:t>之间相互关系的是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E601C87" wp14:editId="6833205C">
            <wp:extent cx="1797050" cy="901700"/>
            <wp:effectExtent l="0" t="0" r="0" b="0"/>
            <wp:docPr id="1837" name="image4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C6D67E8" wp14:editId="5C37D3C5">
            <wp:extent cx="1797050" cy="933450"/>
            <wp:effectExtent l="0" t="0" r="0" b="0"/>
            <wp:docPr id="1838" name="image4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考点二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电容的计算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盐城市高二联考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下列各种参数规格的电容器在额定电压下使用，储存电荷最少的电容器是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100 μF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hAnsi="Times New Roman"/>
        </w:rPr>
        <w:t>350 V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100 μF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7 V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20 μF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hAnsi="Times New Roman"/>
        </w:rPr>
        <w:t>450 V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1 000 μF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hAnsi="Times New Roman"/>
        </w:rPr>
        <w:t>16 V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某电容器的电容是</w:t>
      </w:r>
      <w:r w:rsidRPr="005F5D9A">
        <w:rPr>
          <w:rFonts w:ascii="Times New Roman" w:hAnsi="Times New Roman"/>
        </w:rPr>
        <w:t>30 μF</w:t>
      </w:r>
      <w:r w:rsidRPr="005F5D9A">
        <w:rPr>
          <w:rFonts w:ascii="Times New Roman" w:hAnsi="Times New Roman"/>
        </w:rPr>
        <w:t>，额定电压为</w:t>
      </w:r>
      <w:r w:rsidRPr="005F5D9A">
        <w:rPr>
          <w:rFonts w:ascii="Times New Roman" w:hAnsi="Times New Roman"/>
        </w:rPr>
        <w:t>200 V</w:t>
      </w:r>
      <w:r w:rsidRPr="005F5D9A">
        <w:rPr>
          <w:rFonts w:ascii="Times New Roman" w:hAnsi="Times New Roman"/>
        </w:rPr>
        <w:t>，击穿电压为</w:t>
      </w:r>
      <w:r w:rsidRPr="005F5D9A">
        <w:rPr>
          <w:rFonts w:ascii="Times New Roman" w:hAnsi="Times New Roman"/>
        </w:rPr>
        <w:t>400 V</w:t>
      </w:r>
      <w:r w:rsidRPr="005F5D9A">
        <w:rPr>
          <w:rFonts w:ascii="Times New Roman" w:hAnsi="Times New Roman"/>
        </w:rPr>
        <w:t>，对于该电容器，下列说法中正确的是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为使该电容器两极板间的电压增加</w:t>
      </w:r>
      <w:r w:rsidRPr="005F5D9A">
        <w:rPr>
          <w:rFonts w:ascii="Times New Roman" w:hAnsi="Times New Roman"/>
        </w:rPr>
        <w:t>1 V</w:t>
      </w:r>
      <w:r w:rsidRPr="005F5D9A">
        <w:rPr>
          <w:rFonts w:ascii="Times New Roman" w:hAnsi="Times New Roman"/>
        </w:rPr>
        <w:t>，所需要增加的电荷量是</w:t>
      </w:r>
      <w:r w:rsidRPr="005F5D9A">
        <w:rPr>
          <w:rFonts w:ascii="Times New Roman" w:hAnsi="Times New Roman"/>
        </w:rPr>
        <w:t>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-5</w:t>
      </w:r>
      <w:r w:rsidRPr="005F5D9A">
        <w:rPr>
          <w:rFonts w:ascii="Times New Roman" w:hAnsi="Times New Roman"/>
        </w:rPr>
        <w:t xml:space="preserve"> C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当电容器带</w:t>
      </w:r>
      <w:r w:rsidRPr="005F5D9A">
        <w:rPr>
          <w:rFonts w:ascii="Times New Roman" w:hAnsi="Times New Roman"/>
        </w:rPr>
        <w:t>1 C</w:t>
      </w:r>
      <w:r w:rsidRPr="005F5D9A">
        <w:rPr>
          <w:rFonts w:ascii="Times New Roman" w:hAnsi="Times New Roman"/>
        </w:rPr>
        <w:t>的电荷量时，两极板间的电压为</w:t>
      </w:r>
      <w:r w:rsidRPr="005F5D9A">
        <w:rPr>
          <w:rFonts w:ascii="Times New Roman" w:hAnsi="Times New Roman"/>
        </w:rPr>
        <w:t>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-5</w:t>
      </w:r>
      <w:r w:rsidRPr="005F5D9A">
        <w:rPr>
          <w:rFonts w:ascii="Times New Roman" w:hAnsi="Times New Roman"/>
        </w:rPr>
        <w:t xml:space="preserve"> V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该电容器能容纳的电荷量最多为</w:t>
      </w:r>
      <w:r w:rsidRPr="005F5D9A">
        <w:rPr>
          <w:rFonts w:ascii="Times New Roman" w:hAnsi="Times New Roman"/>
        </w:rPr>
        <w:t>6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-3</w:t>
      </w:r>
      <w:r w:rsidRPr="005F5D9A">
        <w:rPr>
          <w:rFonts w:ascii="Times New Roman" w:hAnsi="Times New Roman"/>
        </w:rPr>
        <w:t xml:space="preserve"> C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该电容器两极板间能承受的最大电压为</w:t>
      </w:r>
      <w:r w:rsidRPr="005F5D9A">
        <w:rPr>
          <w:rFonts w:ascii="Times New Roman" w:hAnsi="Times New Roman"/>
        </w:rPr>
        <w:t>200 V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一个已充电的电容器，若使它的电荷量减少</w:t>
      </w: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5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-4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，则其电压减小为原来的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lastRenderedPageBreak/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电容器原来的带电荷量为</w:t>
      </w:r>
      <w:r w:rsidRPr="005F5D9A">
        <w:rPr>
          <w:rFonts w:ascii="Times New Roman" w:hAnsi="Times New Roman"/>
        </w:rPr>
        <w:t>9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-4</w:t>
      </w:r>
      <w:r w:rsidRPr="005F5D9A">
        <w:rPr>
          <w:rFonts w:ascii="Times New Roman" w:hAnsi="Times New Roman"/>
        </w:rPr>
        <w:t xml:space="preserve"> C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电容器原来的带电荷量为</w:t>
      </w: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5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-4</w:t>
      </w:r>
      <w:r w:rsidRPr="005F5D9A">
        <w:rPr>
          <w:rFonts w:ascii="Times New Roman" w:hAnsi="Times New Roman"/>
        </w:rPr>
        <w:t xml:space="preserve"> C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电容器原来的电压为</w:t>
      </w:r>
      <w:r w:rsidRPr="005F5D9A">
        <w:rPr>
          <w:rFonts w:ascii="Times New Roman" w:hAnsi="Times New Roman"/>
        </w:rPr>
        <w:t>1 V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电容器的电容变为原来的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考点三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电容器的充、放电现象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如图是观察电容器充、放电现象的电路。下列说法正确的是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EC4C81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4C41803" wp14:editId="51DA1710">
            <wp:extent cx="1009650" cy="793750"/>
            <wp:effectExtent l="0" t="0" r="0" b="6350"/>
            <wp:docPr id="1859" name="image4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改接到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时，观察的是充电现象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改接到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后，电流计</w:t>
      </w:r>
      <w:r w:rsidRPr="005F5D9A">
        <w:rPr>
          <w:rFonts w:ascii="Times New Roman" w:hAnsi="Times New Roman"/>
        </w:rPr>
        <w:t>G</w:t>
      </w:r>
      <w:r w:rsidRPr="005F5D9A">
        <w:rPr>
          <w:rFonts w:ascii="Times New Roman" w:hAnsi="Times New Roman"/>
        </w:rPr>
        <w:t>的指针将一直偏转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改接到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时，观察的是充电现象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改接到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后，灯</w:t>
      </w:r>
      <w:r w:rsidRPr="005F5D9A">
        <w:rPr>
          <w:rFonts w:ascii="Times New Roman" w:hAnsi="Times New Roman"/>
        </w:rPr>
        <w:t>L</w:t>
      </w:r>
      <w:r w:rsidRPr="005F5D9A">
        <w:rPr>
          <w:rFonts w:ascii="Times New Roman" w:hAnsi="Times New Roman"/>
        </w:rPr>
        <w:t>的发光亮度不变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(7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攀枝花市高二期末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某实验小组在进行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观察电容器的充、放电现象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实验，根据如图所示连接电路，其中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是电容器，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是直流电源，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是单刀双掷开关，</w:t>
      </w:r>
      <w:r w:rsidRPr="005F5D9A">
        <w:rPr>
          <w:rFonts w:ascii="Times New Roman" w:hAnsi="Times New Roman"/>
        </w:rPr>
        <w:t>G</w:t>
      </w:r>
      <w:r w:rsidRPr="005F5D9A">
        <w:rPr>
          <w:rFonts w:ascii="Times New Roman" w:hAnsi="Times New Roman"/>
        </w:rPr>
        <w:t>是零刻度线位于刻度盘中间的灵敏电流表。实验步骤如下：</w:t>
      </w:r>
    </w:p>
    <w:p w:rsidR="00EC4C81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6B390D6" wp14:editId="21C83B49">
            <wp:extent cx="1041400" cy="793750"/>
            <wp:effectExtent l="0" t="0" r="6350" b="6350"/>
            <wp:docPr id="1860" name="image4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(i)</w:t>
      </w:r>
      <w:r w:rsidRPr="005F5D9A">
        <w:rPr>
          <w:rFonts w:ascii="Times New Roman" w:hAnsi="Times New Roman"/>
        </w:rPr>
        <w:t>把开关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扳到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</w:rPr>
        <w:t>，观察灵敏电流表的电流方向及大小变化情况；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(ii)</w:t>
      </w:r>
      <w:r w:rsidRPr="005F5D9A">
        <w:rPr>
          <w:rFonts w:ascii="Times New Roman" w:hAnsi="Times New Roman"/>
        </w:rPr>
        <w:t>把开关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扳到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>，观察灵敏电流表的电流方向及大小变化情况；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据此回答以下问题：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(1)(4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步骤</w:t>
      </w:r>
      <w:r w:rsidRPr="005F5D9A">
        <w:rPr>
          <w:rFonts w:ascii="Times New Roman" w:hAnsi="Times New Roman"/>
        </w:rPr>
        <w:t>(i)</w:t>
      </w:r>
      <w:r w:rsidRPr="005F5D9A">
        <w:rPr>
          <w:rFonts w:ascii="Times New Roman" w:hAnsi="Times New Roman"/>
        </w:rPr>
        <w:t>是在观察电容器的</w:t>
      </w:r>
      <w:r w:rsidRPr="005F5D9A">
        <w:rPr>
          <w:rFonts w:ascii="Times New Roman" w:hAnsi="Times New Roman"/>
          <w:u w:val="single"/>
        </w:rPr>
        <w:t xml:space="preserve">　　　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选填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充电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或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放电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现象，步骤</w:t>
      </w:r>
      <w:r w:rsidRPr="005F5D9A">
        <w:rPr>
          <w:rFonts w:ascii="Times New Roman" w:hAnsi="Times New Roman"/>
        </w:rPr>
        <w:t>(ii)</w:t>
      </w:r>
      <w:r w:rsidRPr="005F5D9A">
        <w:rPr>
          <w:rFonts w:ascii="Times New Roman" w:hAnsi="Times New Roman"/>
        </w:rPr>
        <w:t>是在观察电容器的</w:t>
      </w:r>
      <w:r w:rsidRPr="005F5D9A">
        <w:rPr>
          <w:rFonts w:ascii="Times New Roman" w:hAnsi="Times New Roman"/>
          <w:u w:val="single"/>
        </w:rPr>
        <w:t xml:space="preserve">　　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选填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充电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或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放电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现象。</w:t>
      </w:r>
      <w:r w:rsidRPr="005F5D9A">
        <w:rPr>
          <w:rFonts w:ascii="Times New Roman" w:hAnsi="Times New Roman"/>
        </w:rPr>
        <w:t> 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(2)(3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某同学将灵敏电流表换成了电流传感器，并与计算机连接，重复上述实验过程，以从左向右通过原灵敏电流表位置为电流正方向，在计算机显示屏上得到了电容器充、放电过程中电流随时间变化的图像，下列选项中属于本次实验电容器放电过程的是</w:t>
      </w:r>
      <w:r w:rsidRPr="005F5D9A">
        <w:rPr>
          <w:rFonts w:ascii="Times New Roman" w:hAnsi="Times New Roman"/>
          <w:u w:val="single"/>
        </w:rPr>
        <w:t xml:space="preserve">　　　</w:t>
      </w:r>
      <w:r w:rsidRPr="005F5D9A">
        <w:rPr>
          <w:rFonts w:ascii="Times New Roman" w:hAnsi="Times New Roman"/>
        </w:rPr>
        <w:t>。</w:t>
      </w:r>
      <w:r w:rsidRPr="005F5D9A">
        <w:rPr>
          <w:rFonts w:ascii="Times New Roman" w:hAnsi="Times New Roman"/>
        </w:rPr>
        <w:t> 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9971552" wp14:editId="5419AE4C">
            <wp:extent cx="2336800" cy="1041400"/>
            <wp:effectExtent l="0" t="0" r="6350" b="6350"/>
            <wp:docPr id="1861" name="image4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8408CB2" wp14:editId="5F6288DD">
            <wp:extent cx="2336800" cy="1009650"/>
            <wp:effectExtent l="0" t="0" r="6350" b="0"/>
            <wp:docPr id="1862" name="image4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2297E65" wp14:editId="6CE2C90C">
            <wp:extent cx="1079500" cy="393700"/>
            <wp:effectExtent l="0" t="0" r="6350" b="6350"/>
            <wp:docPr id="1863" name="image4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8</w:t>
      </w:r>
      <w:r w:rsidRPr="005F5D9A">
        <w:rPr>
          <w:rFonts w:ascii="Times New Roman" w:eastAsia="方正楷体_GBK" w:hAnsi="Times New Roman"/>
        </w:rPr>
        <w:t>题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北京市顺义区高二期末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如图所示，单刀双掷开关</w:t>
      </w:r>
      <w:r w:rsidRPr="005F5D9A">
        <w:rPr>
          <w:rFonts w:ascii="Times New Roman" w:hAnsi="Times New Roman"/>
        </w:rPr>
        <w:t>S</w:t>
      </w:r>
      <w:r w:rsidRPr="005F5D9A">
        <w:rPr>
          <w:rFonts w:ascii="Times New Roman" w:hAnsi="Times New Roman"/>
        </w:rPr>
        <w:t>原来跟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2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相接，从</w:t>
      </w:r>
      <w:r w:rsidRPr="005F5D9A">
        <w:rPr>
          <w:rFonts w:ascii="Times New Roman" w:hAnsi="Times New Roman"/>
          <w:i/>
        </w:rPr>
        <w:t>t</w:t>
      </w:r>
      <w:r w:rsidRPr="005F5D9A">
        <w:rPr>
          <w:rFonts w:ascii="Times New Roman" w:hAnsi="Times New Roman"/>
        </w:rPr>
        <w:t>=0</w:t>
      </w:r>
      <w:r w:rsidRPr="005F5D9A">
        <w:rPr>
          <w:rFonts w:ascii="Times New Roman" w:hAnsi="Times New Roman"/>
        </w:rPr>
        <w:t>开始，开关改接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1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，一段时间后，把开关改接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2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，则流过电路中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点的电流</w:t>
      </w:r>
      <w:r w:rsidRPr="005F5D9A">
        <w:rPr>
          <w:rFonts w:ascii="Times New Roman" w:hAnsi="Times New Roman"/>
          <w:i/>
        </w:rPr>
        <w:t>I</w:t>
      </w:r>
      <w:r w:rsidRPr="005F5D9A">
        <w:rPr>
          <w:rFonts w:ascii="Times New Roman" w:hAnsi="Times New Roman"/>
        </w:rPr>
        <w:t>和电容器两极板的电势差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AB</w:t>
      </w:r>
      <w:r w:rsidRPr="005F5D9A">
        <w:rPr>
          <w:rFonts w:ascii="Times New Roman" w:hAnsi="Times New Roman"/>
        </w:rPr>
        <w:t>随时间变化的图像可能正确的是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EC4C81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347C1D3" wp14:editId="02E3AE39">
            <wp:extent cx="1079500" cy="647700"/>
            <wp:effectExtent l="0" t="0" r="6350" b="0"/>
            <wp:docPr id="1864" name="image4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39F69C4" wp14:editId="45A972BA">
            <wp:extent cx="2089150" cy="825500"/>
            <wp:effectExtent l="0" t="0" r="6350" b="0"/>
            <wp:docPr id="1865" name="image5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0A310FB" wp14:editId="5ACF24A1">
            <wp:extent cx="2089150" cy="793750"/>
            <wp:effectExtent l="0" t="0" r="6350" b="6350"/>
            <wp:docPr id="1866" name="image5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(9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武汉市高二月考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随着传感器技术的不断进步，传感器开始在中学实验室逐渐普及。某同学用电流传感器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相当于电流表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和电压传感器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相当于电压表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做</w:t>
      </w:r>
      <w:r w:rsidRPr="006A41DC">
        <w:rPr>
          <w:rFonts w:asciiTheme="majorEastAsia" w:eastAsiaTheme="majorEastAsia" w:hAnsiTheme="majorEastAsia"/>
        </w:rPr>
        <w:t>“</w:t>
      </w:r>
      <w:r w:rsidRPr="005F5D9A">
        <w:rPr>
          <w:rFonts w:ascii="Times New Roman" w:hAnsi="Times New Roman"/>
        </w:rPr>
        <w:t>观察电容器的充、放电现象</w:t>
      </w:r>
      <w:r w:rsidRPr="006A41DC">
        <w:rPr>
          <w:rFonts w:asciiTheme="majorEastAsia" w:eastAsiaTheme="majorEastAsia" w:hAnsiTheme="majorEastAsia"/>
        </w:rPr>
        <w:t>”</w:t>
      </w:r>
      <w:r w:rsidRPr="005F5D9A">
        <w:rPr>
          <w:rFonts w:ascii="Times New Roman" w:hAnsi="Times New Roman"/>
        </w:rPr>
        <w:t>实验，电路图如图甲所示。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7BD1E36" wp14:editId="0D3CE2C6">
            <wp:extent cx="1981200" cy="1009650"/>
            <wp:effectExtent l="0" t="0" r="0" b="0"/>
            <wp:docPr id="1867" name="image5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3D481A5" wp14:editId="3A7E8E3A">
            <wp:extent cx="2559050" cy="1225550"/>
            <wp:effectExtent l="0" t="0" r="0" b="0"/>
            <wp:docPr id="1868" name="image5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(1)(3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先使开关</w:t>
      </w:r>
      <w:r w:rsidRPr="005F5D9A">
        <w:rPr>
          <w:rFonts w:ascii="Times New Roman" w:hAnsi="Times New Roman"/>
        </w:rPr>
        <w:t>K</w:t>
      </w:r>
      <w:r w:rsidRPr="005F5D9A">
        <w:rPr>
          <w:rFonts w:ascii="Times New Roman" w:hAnsi="Times New Roman"/>
        </w:rPr>
        <w:t>与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</w:rPr>
        <w:t>端相连，电源向电容器充电，这个过程很快完成，充满电的电容器上极板带</w:t>
      </w:r>
      <w:r w:rsidRPr="005F5D9A">
        <w:rPr>
          <w:rFonts w:ascii="Times New Roman" w:hAnsi="Times New Roman"/>
          <w:u w:val="single"/>
        </w:rPr>
        <w:t xml:space="preserve">　　　</w:t>
      </w:r>
      <w:r w:rsidRPr="005F5D9A">
        <w:rPr>
          <w:rFonts w:ascii="Times New Roman" w:hAnsi="Times New Roman"/>
        </w:rPr>
        <w:t>电。</w:t>
      </w:r>
      <w:r w:rsidRPr="005F5D9A">
        <w:rPr>
          <w:rFonts w:ascii="Times New Roman" w:hAnsi="Times New Roman"/>
        </w:rPr>
        <w:t> 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(2)</w:t>
      </w:r>
      <w:r w:rsidRPr="005F5D9A">
        <w:rPr>
          <w:rFonts w:ascii="Times New Roman" w:hAnsi="Times New Roman"/>
        </w:rPr>
        <w:t>然后把开关</w:t>
      </w:r>
      <w:r w:rsidRPr="005F5D9A">
        <w:rPr>
          <w:rFonts w:ascii="Times New Roman" w:hAnsi="Times New Roman"/>
        </w:rPr>
        <w:t>K</w:t>
      </w:r>
      <w:r w:rsidRPr="005F5D9A">
        <w:rPr>
          <w:rFonts w:ascii="Times New Roman" w:hAnsi="Times New Roman"/>
        </w:rPr>
        <w:t>掷向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>端，电容器通过电阻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放电，传感器将电流、电压信息传入计算机，经处理后得到电流和电压随时间变化的</w:t>
      </w:r>
      <w:r w:rsidRPr="005F5D9A">
        <w:rPr>
          <w:rFonts w:ascii="Times New Roman" w:hAnsi="Times New Roman"/>
          <w:i/>
        </w:rPr>
        <w:t>I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t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t</w:t>
      </w:r>
      <w:r w:rsidRPr="005F5D9A">
        <w:rPr>
          <w:rFonts w:ascii="Times New Roman" w:hAnsi="Times New Roman"/>
        </w:rPr>
        <w:t>曲线分别如图乙、丙所示。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(3)(6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由图乙、丙可知，电容器充满电时的电荷量为</w:t>
      </w:r>
      <w:r w:rsidRPr="005F5D9A">
        <w:rPr>
          <w:rFonts w:ascii="Times New Roman" w:hAnsi="Times New Roman"/>
          <w:u w:val="single"/>
        </w:rPr>
        <w:t xml:space="preserve">　　　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，电容器的电容为</w:t>
      </w:r>
      <w:r w:rsidRPr="005F5D9A">
        <w:rPr>
          <w:rFonts w:ascii="Times New Roman" w:hAnsi="Times New Roman"/>
          <w:u w:val="single"/>
        </w:rPr>
        <w:t xml:space="preserve">　　　</w:t>
      </w:r>
      <w:r w:rsidRPr="005F5D9A">
        <w:rPr>
          <w:rFonts w:ascii="Times New Roman" w:hAnsi="Times New Roman"/>
        </w:rPr>
        <w:t xml:space="preserve"> F(</w:t>
      </w:r>
      <w:r w:rsidRPr="005F5D9A">
        <w:rPr>
          <w:rFonts w:ascii="Times New Roman" w:hAnsi="Times New Roman"/>
        </w:rPr>
        <w:t>结果均保留两位有效数字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。</w:t>
      </w:r>
      <w:r w:rsidRPr="005F5D9A">
        <w:rPr>
          <w:rFonts w:ascii="Times New Roman" w:hAnsi="Times New Roman"/>
        </w:rPr>
        <w:t> 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4232781" wp14:editId="73AF50EF">
            <wp:extent cx="1079500" cy="393700"/>
            <wp:effectExtent l="0" t="0" r="6350" b="6350"/>
            <wp:docPr id="1871" name="image5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4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8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深圳市高二期末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根据图甲连接电路，单刀双掷开关接通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</w:rPr>
        <w:t>，待电流稳定后把开关改接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>，此后的电流传感器记录</w:t>
      </w:r>
      <w:r w:rsidRPr="005F5D9A">
        <w:rPr>
          <w:rFonts w:ascii="Times New Roman" w:hAnsi="Times New Roman"/>
          <w:i/>
        </w:rPr>
        <w:t>I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t</w:t>
      </w:r>
      <w:r w:rsidRPr="005F5D9A">
        <w:rPr>
          <w:rFonts w:ascii="Times New Roman" w:hAnsi="Times New Roman"/>
        </w:rPr>
        <w:t>图像如图乙所示，减小电阻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，重复实验，绘制的图像正确的是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7C0CF32" wp14:editId="2AD97A12">
            <wp:extent cx="2444750" cy="1009650"/>
            <wp:effectExtent l="0" t="0" r="0" b="0"/>
            <wp:docPr id="1872" name="image5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5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42CD443" wp14:editId="76D7F25E">
            <wp:extent cx="2159000" cy="793750"/>
            <wp:effectExtent l="0" t="0" r="0" b="6350"/>
            <wp:docPr id="1873" name="image5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6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81" w:rsidRPr="005F5D9A" w:rsidRDefault="00EC4C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579ECDE" wp14:editId="4180F011">
            <wp:extent cx="2159000" cy="825500"/>
            <wp:effectExtent l="0" t="0" r="0" b="0"/>
            <wp:docPr id="1874" name="image5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7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001" w:rsidRDefault="00F5500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2F3481" w:rsidRPr="0062044B" w:rsidRDefault="002F3481" w:rsidP="002F3481">
      <w:pPr>
        <w:pStyle w:val="2"/>
      </w:pPr>
      <w:r w:rsidRPr="0062044B">
        <w:t>答案精析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根据电容的定义可知，任何两个彼此绝缘而又相距很近的导体，都能组成电容器，与这两个导体是否带电无关，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正确；电容器所带的电荷量是指一个极板所带电荷量的绝对值，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错误；电容器的电容与电容器所带电荷量及两极板间的电压均无关，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错误；一个电容器所带的电荷量增加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时，两极板间电压升高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，则该电容器的电容为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F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电容器的电容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由本身决定，与所带的电荷量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以及两极板电压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均无关，选项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图像错误，符合题意，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不符合题意；根据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eastAsia="楷体" w:hAnsi="Times New Roman"/>
        </w:rPr>
        <w:t>可知，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成正比关系，选项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正确，不符合题意。</w:t>
      </w:r>
      <w:r>
        <w:rPr>
          <w:rFonts w:ascii="Times New Roman" w:hAnsi="Times New Roman"/>
        </w:rPr>
        <w:t>]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电容器在额定电压下使用，能储存电荷量为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eastAsia="楷体" w:hAnsi="Times New Roman"/>
        </w:rPr>
        <w:t>，易得选项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中所给参数的电容与额定电压的乘积最小。</w:t>
      </w:r>
      <w:r>
        <w:rPr>
          <w:rFonts w:ascii="Times New Roman" w:hAnsi="Times New Roman"/>
        </w:rPr>
        <w:t>]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·Δ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=30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C=3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正确；当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V≈3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错误；击穿电压为</w:t>
      </w:r>
      <w:r w:rsidRPr="0062044B">
        <w:rPr>
          <w:rFonts w:ascii="Times New Roman" w:hAnsi="Times New Roman"/>
        </w:rPr>
        <w:t>400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表示电容器两极板间能承受的极限电压为</w:t>
      </w:r>
      <w:r w:rsidRPr="0062044B">
        <w:rPr>
          <w:rFonts w:ascii="Times New Roman" w:hAnsi="Times New Roman"/>
        </w:rPr>
        <w:t>400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，能容纳的最大电荷量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=30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400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Q'</m:t>
            </m:r>
          </m:num>
          <m:den>
            <m:r>
              <w:rPr>
                <w:rFonts w:ascii="Cambria Math" w:hAnsi="Cambria Math"/>
              </w:rPr>
              <m:t>U'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-1.5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-4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 C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，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有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|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d>
              <m:dPr>
                <m:begChr m:val="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Q</m:t>
                </m:r>
              </m:e>
            </m:d>
          </m:num>
          <m:den>
            <m:r>
              <w:rPr>
                <w:rFonts w:ascii="Cambria Math" w:hAnsi="Cambria Math"/>
              </w:rPr>
              <m:t>|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d>
              <m:dPr>
                <m:begChr m:val="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U</m:t>
                </m:r>
              </m:e>
            </m:d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-4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 C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，因电容器的电容未知，所以无法求出电容器原来的电压，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错误；电容器的电容由电容器本身决定，与电压和电荷量的变化无关，所以电容器的电容不变，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将开关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改接到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时，电容器开始充电，充电电流从最大值逐渐减小到零，电流计</w:t>
      </w:r>
      <w:r w:rsidRPr="0062044B">
        <w:rPr>
          <w:rFonts w:ascii="Times New Roman" w:hAnsi="Times New Roman"/>
        </w:rPr>
        <w:t>G</w:t>
      </w:r>
      <w:r w:rsidRPr="0062044B">
        <w:rPr>
          <w:rFonts w:ascii="Times New Roman" w:eastAsia="楷体" w:hAnsi="Times New Roman"/>
        </w:rPr>
        <w:t>的指针从某个最大值逐渐回到零；将开关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改接到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时，电容器开始放电，放电电流从最大值逐渐减小到零，灯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eastAsia="楷体" w:hAnsi="Times New Roman"/>
        </w:rPr>
        <w:t>的发光亮度逐渐变暗。故选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充电　放电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B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步骤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i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是在观察电容器的充电现象，步骤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ii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是在观察电容器的放电现象。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电容器放电，电容器上极板带正电，通过原灵敏电流表位置的电流方向向左，所以电流为负值，放电过程中，电容器所带电荷量逐渐减小，电流逐渐减小。故选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开始，开关接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1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，电容器开始充电，由于电容器带电荷量越来越多，充电电流越来越小，最后减小到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，把开关改接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后，电容器通过电阻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放电，随电容器带电荷量越来越小，电流也会越来越小，最后电流减小到零，放电过程中电流的方向与充电过程中相反，因此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错误；从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开始，开关接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1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，电容器开始充电，由于充电电流越来越小，电容器两极板间的电压增加得越来越慢，最后达到稳定；把开关改接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后，电容器通过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放电，由于放电电流越来越小，电容器两极板间的电压减小得越来越慢，但整个过程中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AB</w:t>
      </w:r>
      <w:r w:rsidRPr="0062044B">
        <w:rPr>
          <w:rFonts w:ascii="Times New Roman" w:eastAsia="楷体" w:hAnsi="Times New Roman"/>
        </w:rPr>
        <w:t>始终为正值，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正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-4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根据电路连接方式可知充满电的电容器上极板带正电。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由题图乙可知，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图像与横坐标轴围成的面积表示电容器放电过程中放出的电荷量，也就是电容器充满电时的电荷量，小正方形的个数为</w:t>
      </w:r>
      <w:r w:rsidRPr="0062044B">
        <w:rPr>
          <w:rFonts w:ascii="Times New Roman" w:hAnsi="Times New Roman"/>
        </w:rPr>
        <w:t>14</w:t>
      </w:r>
      <w:r w:rsidRPr="0062044B">
        <w:rPr>
          <w:rFonts w:ascii="Times New Roman" w:eastAsia="楷体" w:hAnsi="Times New Roman"/>
        </w:rPr>
        <w:t>个，电容器充满电时的电荷量为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=14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</w:p>
    <w:p w:rsidR="002F3481" w:rsidRPr="0062044B" w:rsidRDefault="002F3481" w:rsidP="002F3481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电容器的电容为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den>
        </m:f>
      </m:oMath>
      <w:r w:rsidRPr="0062044B">
        <w:rPr>
          <w:rFonts w:ascii="Times New Roman" w:hAnsi="Times New Roman"/>
        </w:rPr>
        <w:t>≈4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F</w:t>
      </w:r>
      <w:r w:rsidRPr="0062044B">
        <w:rPr>
          <w:rFonts w:ascii="Times New Roman" w:eastAsia="楷体" w:hAnsi="Times New Roman"/>
        </w:rPr>
        <w:t>。</w:t>
      </w:r>
    </w:p>
    <w:p w:rsidR="002F3481" w:rsidRPr="0062044B" w:rsidRDefault="002F3481" w:rsidP="002F3481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由于电源电压不变，稳定时电容器两端电压不变，当减小电阻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时，根据欧姆定律可知开始放电瞬间的电流变大，根据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eastAsia="楷体" w:hAnsi="Times New Roman"/>
        </w:rPr>
        <w:t>可知电容器带电荷量不变，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图线与横轴围成的面积表示电容器带电荷量，故当放电瞬间的最大电流变大时，总的放电时间变小。故选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2F3481" w:rsidRPr="00EC4C81" w:rsidRDefault="002F3481" w:rsidP="00EC4C8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2F3481" w:rsidRPr="00EC4C81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0E4" w:rsidRDefault="008810E4" w:rsidP="006C537E">
      <w:pPr>
        <w:pStyle w:val="a3"/>
      </w:pPr>
      <w:r>
        <w:separator/>
      </w:r>
    </w:p>
  </w:endnote>
  <w:endnote w:type="continuationSeparator" w:id="0">
    <w:p w:rsidR="008810E4" w:rsidRDefault="008810E4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0E4" w:rsidRDefault="008810E4">
      <w:pPr>
        <w:pStyle w:val="a3"/>
      </w:pPr>
      <w:r>
        <w:separator/>
      </w:r>
    </w:p>
  </w:footnote>
  <w:footnote w:type="continuationSeparator" w:id="0">
    <w:p w:rsidR="008810E4" w:rsidRDefault="008810E4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52937"/>
    <w:rsid w:val="00292EDB"/>
    <w:rsid w:val="002B75BF"/>
    <w:rsid w:val="002F3481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2873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810E4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25C7B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C4C81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508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2025-04-17T00:45:00Z</dcterms:modified>
</cp:coreProperties>
</file>